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72DFA7" w14:paraId="04FED751" wp14:textId="2E695D48">
      <w:pPr>
        <w:pStyle w:val="Heading1"/>
        <w:rPr>
          <w:rFonts w:ascii="Calibri Light" w:hAnsi="Calibri Light" w:eastAsia="" w:cs=""/>
          <w:color w:val="2F5496" w:themeColor="accent1" w:themeTint="FF" w:themeShade="BF"/>
          <w:sz w:val="28"/>
          <w:szCs w:val="28"/>
        </w:rPr>
      </w:pPr>
      <w:r w:rsidRPr="2A72DFA7" w:rsidR="4090E5DA">
        <w:rPr>
          <w:noProof w:val="0"/>
          <w:sz w:val="28"/>
          <w:szCs w:val="28"/>
          <w:lang w:val="et-EE"/>
        </w:rPr>
        <w:t xml:space="preserve">KLIENDILEPINGU ÜLDTINGIMUSED </w:t>
      </w:r>
    </w:p>
    <w:p xmlns:wp14="http://schemas.microsoft.com/office/word/2010/wordml" w:rsidP="2A72DFA7" w14:paraId="7738F2B2" wp14:textId="293ADEE5">
      <w:pPr>
        <w:pStyle w:val="Normal"/>
        <w:jc w:val="both"/>
        <w:rPr>
          <w:rStyle w:val="Strong"/>
          <w:noProof w:val="0"/>
          <w:sz w:val="18"/>
          <w:szCs w:val="18"/>
          <w:lang w:val="et-EE"/>
        </w:rPr>
      </w:pPr>
      <w:r w:rsidRPr="2A72DFA7" w:rsidR="4090E5DA">
        <w:rPr>
          <w:rStyle w:val="Strong"/>
          <w:noProof w:val="0"/>
          <w:sz w:val="20"/>
          <w:szCs w:val="20"/>
          <w:lang w:val="et-EE"/>
        </w:rPr>
        <w:t>Rael Autokeskus OÜ kliendilepingu lahutamatu lisa</w:t>
      </w:r>
    </w:p>
    <w:p w:rsidR="2A72DFA7" w:rsidP="2A72DFA7" w:rsidRDefault="2A72DFA7" w14:paraId="05D5F577" w14:textId="7E875108">
      <w:pPr>
        <w:pStyle w:val="Normal"/>
        <w:jc w:val="both"/>
        <w:rPr>
          <w:rStyle w:val="Strong"/>
          <w:noProof w:val="0"/>
          <w:sz w:val="20"/>
          <w:szCs w:val="20"/>
          <w:lang w:val="et-EE"/>
        </w:rPr>
      </w:pPr>
    </w:p>
    <w:p xmlns:wp14="http://schemas.microsoft.com/office/word/2010/wordml" w:rsidP="2A72DFA7" w14:paraId="4682DCE8" wp14:textId="290E3801">
      <w:pPr>
        <w:pStyle w:val="Normal"/>
        <w:jc w:val="both"/>
        <w:rPr>
          <w:rFonts w:ascii="Calibri" w:hAnsi="Calibri" w:eastAsia="Calibri" w:cs="Calibri"/>
          <w:b w:val="1"/>
          <w:bCs w:val="1"/>
          <w:noProof w:val="0"/>
          <w:sz w:val="20"/>
          <w:szCs w:val="20"/>
          <w:lang w:val="et-EE"/>
        </w:rPr>
      </w:pPr>
      <w:r w:rsidRPr="2A72DFA7" w:rsidR="4090E5DA">
        <w:rPr>
          <w:rFonts w:ascii="Calibri" w:hAnsi="Calibri" w:eastAsia="Calibri" w:cs="Calibri"/>
          <w:b w:val="1"/>
          <w:bCs w:val="1"/>
          <w:noProof w:val="0"/>
          <w:sz w:val="20"/>
          <w:szCs w:val="20"/>
          <w:lang w:val="et-EE"/>
        </w:rPr>
        <w:t xml:space="preserve">1 Tingimuste rakendamine </w:t>
      </w:r>
    </w:p>
    <w:p xmlns:wp14="http://schemas.microsoft.com/office/word/2010/wordml" w:rsidP="2A72DFA7" w14:paraId="2B1FC894" wp14:textId="58663AE9">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1.1 Käesolevaid tingimusi rakendatakse Rael Autokeskus OÜ ja Kliendi vahelistes tehingutes juhul, kui Lepingu osapooled ei ole kokku leppinud teisiti. </w:t>
      </w:r>
    </w:p>
    <w:p xmlns:wp14="http://schemas.microsoft.com/office/word/2010/wordml" w:rsidP="2A72DFA7" w14:paraId="53B7AA05" wp14:textId="44B9867F">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1.2 Käesolevates tingimustes loetakse Rael Autokeskus OÜ MÜÜJAKS ja ostjat KLIENDIKS. </w:t>
      </w:r>
    </w:p>
    <w:p xmlns:wp14="http://schemas.microsoft.com/office/word/2010/wordml" w:rsidP="2A72DFA7" w14:paraId="645AAF42" wp14:textId="4C02B36A">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1.3 Käesolevates tingimustes loetakse TEENUSEKS Kliendi omanduses, valduses ja/või kasutuses olevate sõidukite remonditeenuste, garantiiremondi ja tehnohoolduse teostamist Müüja poolt. </w:t>
      </w:r>
    </w:p>
    <w:p xmlns:wp14="http://schemas.microsoft.com/office/word/2010/wordml" w:rsidP="2A72DFA7" w14:paraId="365E524E" wp14:textId="3D2D8719">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1.4 Käesolevates tingimustes loetakse KAUBAKS Müüja nomenklatuuris olevaid originaalvaruosi, lisavarustust või muid tooteid. </w:t>
      </w:r>
    </w:p>
    <w:p xmlns:wp14="http://schemas.microsoft.com/office/word/2010/wordml" w:rsidP="2A72DFA7" w14:paraId="0855FEA3" wp14:textId="3BBE46DA">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1.5 Krediiditingimustega Kliendileping annab Kliendile õiguse osta Kaupu ja Teenuseid krediidi piires ja lepingus sätestatud maksetingimustel. </w:t>
      </w:r>
    </w:p>
    <w:p xmlns:wp14="http://schemas.microsoft.com/office/word/2010/wordml" w:rsidP="2A72DFA7" w14:paraId="0EC858C4" wp14:textId="7541F080">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2 Kauba tellimine</w:t>
      </w:r>
      <w:r w:rsidRPr="2A72DFA7" w:rsidR="4090E5DA">
        <w:rPr>
          <w:rFonts w:ascii="Calibri" w:hAnsi="Calibri" w:eastAsia="Calibri" w:cs="Calibri"/>
          <w:noProof w:val="0"/>
          <w:sz w:val="20"/>
          <w:szCs w:val="20"/>
          <w:lang w:val="et-EE"/>
        </w:rPr>
        <w:t xml:space="preserve"> </w:t>
      </w:r>
    </w:p>
    <w:p xmlns:wp14="http://schemas.microsoft.com/office/word/2010/wordml" w:rsidP="2A72DFA7" w14:paraId="135F6BF9" wp14:textId="669A4FD1">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2.1 Kauba tellimus esitatakse kas e-posti teel või mõnel muul kokku lepitud viisil. Tellimusel on ära toodud Kliendi nimi, Kaubakood ja/või nimetus, Kauba kogus, kui ei ole kokku lepitud teisiti. Müüjal on õigus küsida ettemaksu vastavalt Kauba tellimisel kokku lepitud suuruses. Müüja kohustub hiljemalt 3 tööpäeva jooksul pärast ettemaksu laekumist edastama Kauba tellimuse vastavale tarnijale. </w:t>
      </w:r>
    </w:p>
    <w:p xmlns:wp14="http://schemas.microsoft.com/office/word/2010/wordml" w:rsidP="2A72DFA7" w14:paraId="5EC13A05" wp14:textId="054E2174">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2.2 Müüja jätab endale õiguse viivitada tellimus(t)e täitmisega, kui Kliendil on tähtajaks tasumata arveid, kuni Klient on tähtaja ületanud arved tasunud või kui on ületatud Lepingus kindlaks määratud krediidipiir. </w:t>
      </w:r>
    </w:p>
    <w:p xmlns:wp14="http://schemas.microsoft.com/office/word/2010/wordml" w:rsidP="2A72DFA7" w14:paraId="270B89FD" wp14:textId="2B47D92A">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3 Teenuse tellimine ja teostamise tähtaeg</w:t>
      </w:r>
      <w:r w:rsidRPr="2A72DFA7" w:rsidR="4090E5DA">
        <w:rPr>
          <w:rFonts w:ascii="Calibri" w:hAnsi="Calibri" w:eastAsia="Calibri" w:cs="Calibri"/>
          <w:noProof w:val="0"/>
          <w:sz w:val="20"/>
          <w:szCs w:val="20"/>
          <w:lang w:val="et-EE"/>
        </w:rPr>
        <w:t xml:space="preserve"> </w:t>
      </w:r>
    </w:p>
    <w:p xmlns:wp14="http://schemas.microsoft.com/office/word/2010/wordml" w:rsidP="2A72DFA7" w14:paraId="5DFF6053" wp14:textId="4FE9A64E">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3.1 Teenuse tellimine toimub eelregistreerimisega kas telefoni teel, interneti kaudu või kohapeal. </w:t>
      </w:r>
    </w:p>
    <w:p w:rsidR="4090E5DA" w:rsidP="2A72DFA7" w:rsidRDefault="4090E5DA" w14:paraId="12E5E342" w14:textId="0F0B3F7A">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3.2 Spetsiifilist remonti ja kereremonti vajavale sõidukile kalkuleeritakse Teenuse maksumus terviktööna, kus Müüja teatab eelnevalt remondi maksumuse, tööde alustamise ja valmimise tähtaja. </w:t>
      </w:r>
    </w:p>
    <w:p xmlns:wp14="http://schemas.microsoft.com/office/word/2010/wordml" w:rsidP="2A72DFA7" w14:paraId="12A129EC" wp14:textId="6DA68387">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3.3 Müüjal on õigus keelduda vastu võtmast tööd, mille täitmine on tehnoloogiliselt või tehnilistel põhjustel võimatu. </w:t>
      </w:r>
    </w:p>
    <w:p w:rsidR="4090E5DA" w:rsidP="2A72DFA7" w:rsidRDefault="4090E5DA" w14:paraId="6BBD12E6" w14:textId="00280A53">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3.4 Klient kohustub tooma sõiduki remonti kokku lepitud päeval ja kellaajal. </w:t>
      </w:r>
    </w:p>
    <w:p w:rsidR="4090E5DA" w:rsidP="2A72DFA7" w:rsidRDefault="4090E5DA" w14:paraId="49B3274C" w14:textId="63BEAA0C">
      <w:pPr>
        <w:pStyle w:val="Normal"/>
        <w:jc w:val="both"/>
        <w:rPr>
          <w:rFonts w:ascii="Calibri" w:hAnsi="Calibri" w:eastAsia="Calibri" w:cs="Calibri"/>
          <w:noProof w:val="0"/>
          <w:sz w:val="18"/>
          <w:szCs w:val="18"/>
          <w:lang w:val="et-EE"/>
        </w:rPr>
      </w:pPr>
      <w:r w:rsidRPr="2A72DFA7" w:rsidR="4090E5DA">
        <w:rPr>
          <w:rFonts w:ascii="Calibri" w:hAnsi="Calibri" w:eastAsia="Calibri" w:cs="Calibri"/>
          <w:noProof w:val="0"/>
          <w:sz w:val="20"/>
          <w:szCs w:val="20"/>
          <w:lang w:val="et-EE"/>
        </w:rPr>
        <w:t xml:space="preserve">3.5 Klient kohustub Teenuse vormistamisel esitama sõiduki registreerimistunnistuse või mõne muu sõiduki kasutusõigust kinnitava dokumendi (nt volikirja). </w:t>
      </w:r>
    </w:p>
    <w:p w:rsidR="4090E5DA" w:rsidP="398A9FD0" w:rsidRDefault="4090E5DA" w14:paraId="3ED5DD43" w14:textId="6E597013">
      <w:pPr>
        <w:pStyle w:val="Normal"/>
        <w:jc w:val="both"/>
        <w:rPr>
          <w:rFonts w:ascii="Calibri" w:hAnsi="Calibri" w:eastAsia="Calibri" w:cs="Calibri"/>
          <w:noProof w:val="0"/>
          <w:sz w:val="20"/>
          <w:szCs w:val="20"/>
          <w:lang w:val="et-EE"/>
        </w:rPr>
      </w:pPr>
      <w:r w:rsidRPr="398A9FD0" w:rsidR="4090E5DA">
        <w:rPr>
          <w:rFonts w:ascii="Calibri" w:hAnsi="Calibri" w:eastAsia="Calibri" w:cs="Calibri"/>
          <w:noProof w:val="0"/>
          <w:sz w:val="20"/>
          <w:szCs w:val="20"/>
          <w:lang w:val="et-EE"/>
        </w:rPr>
        <w:t xml:space="preserve">3.6 Müüja kohustub lõpetama tööd kokku lepitud ajaks ning teostama remonti ja hooldust kasutades maksimaalselt selleks hetkeks saavutatud tehnoloogilist taset. </w:t>
      </w:r>
    </w:p>
    <w:p xmlns:wp14="http://schemas.microsoft.com/office/word/2010/wordml" w:rsidP="398A9FD0" w14:paraId="304F3DB7" wp14:textId="4C67D97D">
      <w:pPr>
        <w:pStyle w:val="Normal"/>
        <w:rPr>
          <w:rFonts w:ascii="Calibri" w:hAnsi="Calibri" w:eastAsia="Calibri" w:cs="Calibri"/>
          <w:noProof w:val="0"/>
          <w:sz w:val="20"/>
          <w:szCs w:val="20"/>
          <w:lang w:val="et-EE"/>
        </w:rPr>
      </w:pPr>
      <w:r w:rsidRPr="398A9FD0" w:rsidR="4090E5DA">
        <w:rPr>
          <w:rFonts w:ascii="Calibri" w:hAnsi="Calibri" w:eastAsia="Calibri" w:cs="Calibri"/>
          <w:noProof w:val="0"/>
          <w:sz w:val="20"/>
          <w:szCs w:val="20"/>
          <w:lang w:val="et-EE"/>
        </w:rPr>
        <w:t xml:space="preserve">3.7 Juhul, kui tähtaegadest kinnipidamine on objektiivsetel põhjustel (tööde mahu ettearvamatu kasv, tehnilised avariid ja Lepingu osapooltest mitteolenevad põhjused) võimatu, kohustub Müüja sellest koheselt informeerima Klienti. </w:t>
      </w:r>
    </w:p>
    <w:p xmlns:wp14="http://schemas.microsoft.com/office/word/2010/wordml" w:rsidP="2A72DFA7" w14:paraId="5407CBC8" wp14:textId="425728A8">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3.8 Müüja jätab endale õiguse viivitada tellimus(t)e täitmisega, kui Kliendil on tähtajaks tasumata arveid, kuni Klient on tähtaja ületanud arved tasunud või kui on ületatud Lepingus kindlaks määratud krediidipiir. </w:t>
      </w:r>
    </w:p>
    <w:p xmlns:wp14="http://schemas.microsoft.com/office/word/2010/wordml" w:rsidP="2A72DFA7" w14:paraId="26F33E17" wp14:textId="5C4057BF">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4 Arveldamine</w:t>
      </w:r>
      <w:r w:rsidRPr="2A72DFA7" w:rsidR="4090E5DA">
        <w:rPr>
          <w:rFonts w:ascii="Calibri" w:hAnsi="Calibri" w:eastAsia="Calibri" w:cs="Calibri"/>
          <w:noProof w:val="0"/>
          <w:sz w:val="20"/>
          <w:szCs w:val="20"/>
          <w:lang w:val="et-EE"/>
        </w:rPr>
        <w:t xml:space="preserve"> </w:t>
      </w:r>
    </w:p>
    <w:p xmlns:wp14="http://schemas.microsoft.com/office/word/2010/wordml" w:rsidP="2A72DFA7" w14:paraId="1BAC6A6F" wp14:textId="2765785D">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4.1 Kaupade ja Teenuste üleandmisel edastab Müüja Kliendile detailse arve. Arve edastatakse Kliendile kas e-posti teel või mõnel muul kokkulepitud viisil. Arve tasumiseks on Kliendil aega arvel näidatud maksetähtajani. </w:t>
      </w:r>
    </w:p>
    <w:p xmlns:wp14="http://schemas.microsoft.com/office/word/2010/wordml" w:rsidP="2A72DFA7" w14:paraId="6E10EE73" wp14:textId="2679CD23">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4.2 Kliendil on õigus esitada pretensioonid arvete kohta 7 (seitsme) päeva jooksul pärast arve väljastamise kuupäeva. Vastasel korral loobub Klient kõikidest õigustest Müüja poolt väljastatud arvet/arveid vaidlustada. </w:t>
      </w:r>
    </w:p>
    <w:p xmlns:wp14="http://schemas.microsoft.com/office/word/2010/wordml" w:rsidP="2A72DFA7" w14:paraId="4A539812" wp14:textId="78402E4E">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4.3 Arve tähtajaks tasumata jätmisel on Müüjal õigus rakendada viivist vastavalt Kliendilepingus sätestatule. Samuti on Klient kohustatud hüvitama Müüjale täies ulatuses Kliendi poolsest Lepingu rikkumisest tingitud ja otsese varalise kahju (s.h võlgnevuse sissenõudmisega kaasnevad kulud õigusabile, riigilõivu jne). </w:t>
      </w:r>
    </w:p>
    <w:p xmlns:wp14="http://schemas.microsoft.com/office/word/2010/wordml" w:rsidP="2A72DFA7" w14:paraId="2EC3FB6E" wp14:textId="5253F223">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4.4 Müüjal on õigus teenuse osutamisel rakendada osalise või täieliku ettemakse nõuet olukorras, kus: - Kliendi krediidilimiit on ületatud või - Klient on Krediidiinfo maksehäireregistris või - Kliendil on Müüja ees tähtaegselt täitmata rahalisi kohustusi. </w:t>
      </w:r>
    </w:p>
    <w:p xmlns:wp14="http://schemas.microsoft.com/office/word/2010/wordml" w:rsidP="2A72DFA7" w14:paraId="745FDBCE" wp14:textId="1A18286D">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5 Krediiditingimused</w:t>
      </w:r>
      <w:r w:rsidRPr="2A72DFA7" w:rsidR="4090E5DA">
        <w:rPr>
          <w:rFonts w:ascii="Calibri" w:hAnsi="Calibri" w:eastAsia="Calibri" w:cs="Calibri"/>
          <w:noProof w:val="0"/>
          <w:sz w:val="20"/>
          <w:szCs w:val="20"/>
          <w:lang w:val="et-EE"/>
        </w:rPr>
        <w:t xml:space="preserve"> </w:t>
      </w:r>
    </w:p>
    <w:p xmlns:wp14="http://schemas.microsoft.com/office/word/2010/wordml" w:rsidP="2A72DFA7" w14:paraId="0394DA8D" wp14:textId="3CDEE346">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5.1 Müüjal on õigus peatada Kliendile Kaupade ja Teenuste müük krediiditingimustel, kui Klient viivitab Lepingust tulenevate maksete tasumisega üle 10 (kümne) kalendripäeva või kui avalikes </w:t>
      </w:r>
      <w:r w:rsidRPr="2A72DFA7" w:rsidR="4090E5DA">
        <w:rPr>
          <w:rFonts w:ascii="Calibri" w:hAnsi="Calibri" w:eastAsia="Calibri" w:cs="Calibri"/>
          <w:noProof w:val="0"/>
          <w:sz w:val="20"/>
          <w:szCs w:val="20"/>
          <w:lang w:val="et-EE"/>
        </w:rPr>
        <w:t>krediidi info</w:t>
      </w:r>
      <w:r w:rsidRPr="2A72DFA7" w:rsidR="4090E5DA">
        <w:rPr>
          <w:rFonts w:ascii="Calibri" w:hAnsi="Calibri" w:eastAsia="Calibri" w:cs="Calibri"/>
          <w:noProof w:val="0"/>
          <w:sz w:val="20"/>
          <w:szCs w:val="20"/>
          <w:lang w:val="et-EE"/>
        </w:rPr>
        <w:t xml:space="preserve"> andmebaasides on viiteid Kliendi maksehäirete kohta. </w:t>
      </w:r>
    </w:p>
    <w:p xmlns:wp14="http://schemas.microsoft.com/office/word/2010/wordml" w:rsidP="398A9FD0" w14:paraId="57552094" wp14:textId="0F0C3335">
      <w:pPr>
        <w:pStyle w:val="Normal"/>
        <w:jc w:val="both"/>
        <w:rPr>
          <w:rFonts w:ascii="Calibri" w:hAnsi="Calibri" w:eastAsia="Calibri" w:cs="Calibri"/>
          <w:noProof w:val="0"/>
          <w:sz w:val="20"/>
          <w:szCs w:val="20"/>
          <w:lang w:val="et-EE"/>
        </w:rPr>
      </w:pPr>
      <w:r w:rsidRPr="398A9FD0" w:rsidR="4090E5DA">
        <w:rPr>
          <w:rFonts w:ascii="Calibri" w:hAnsi="Calibri" w:eastAsia="Calibri" w:cs="Calibri"/>
          <w:noProof w:val="0"/>
          <w:sz w:val="20"/>
          <w:szCs w:val="20"/>
          <w:lang w:val="et-EE"/>
        </w:rPr>
        <w:t>5.2 Kui Klient on Müüjale võlgnevused tasunud, on Müüjal õigus Lepingust tulenevad krediiditingimused uuesti üle vaadata ja võimalusel taastada.</w:t>
      </w:r>
    </w:p>
    <w:p xmlns:wp14="http://schemas.microsoft.com/office/word/2010/wordml" w:rsidP="2A72DFA7" w14:paraId="303B5709" wp14:textId="35DE33B6">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6 Tarne- ja Teenuse teostamise tähtaeg</w:t>
      </w:r>
    </w:p>
    <w:p w:rsidR="4090E5DA" w:rsidP="2A72DFA7" w:rsidRDefault="4090E5DA" w14:paraId="662C122D" w14:textId="382AFEDF">
      <w:pPr>
        <w:pStyle w:val="Normal"/>
        <w:jc w:val="both"/>
        <w:rPr>
          <w:rFonts w:ascii="Calibri" w:hAnsi="Calibri" w:eastAsia="Calibri" w:cs="Calibri"/>
          <w:noProof w:val="0"/>
          <w:sz w:val="18"/>
          <w:szCs w:val="18"/>
          <w:lang w:val="et-EE"/>
        </w:rPr>
      </w:pPr>
      <w:r w:rsidRPr="2A72DFA7" w:rsidR="4090E5DA">
        <w:rPr>
          <w:rFonts w:ascii="Calibri" w:hAnsi="Calibri" w:eastAsia="Calibri" w:cs="Calibri"/>
          <w:noProof w:val="0"/>
          <w:sz w:val="20"/>
          <w:szCs w:val="20"/>
          <w:lang w:val="et-EE"/>
        </w:rPr>
        <w:t>6.1 Müüja kohustub tellima ja tarnima Kauba või Teenuse vastavalt tellimise hetkel sõlmitud kokkuleppele ning Klient kohustub ostma kauba või teenuse kokku lepitud ajal ja tingimustel</w:t>
      </w:r>
    </w:p>
    <w:p xmlns:wp14="http://schemas.microsoft.com/office/word/2010/wordml" w:rsidP="2A72DFA7" w14:paraId="45D6E39E" wp14:textId="5190CBB5">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6.2 Müüja on kohustatud teavitama Klienti, kui tellitud Kauba saabumine või Teenuse osutamine viibib. Samuti on Klient kohustatud informeerima Müüjat, kui tal ei ole võimalik tulla Kaubale või Teenusele järele kokku lepitud ajal. </w:t>
      </w:r>
    </w:p>
    <w:p xmlns:wp14="http://schemas.microsoft.com/office/word/2010/wordml" w:rsidP="2A72DFA7" w14:paraId="1D02EC96" wp14:textId="7E039707">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6.3 Müüjal on õigus taganeda lepingust, kui Klient ei täida kokkuleppest tulenevaid kohustusi 30 päeva jooksul pärast kauba saabumist.  </w:t>
      </w:r>
    </w:p>
    <w:p xmlns:wp14="http://schemas.microsoft.com/office/word/2010/wordml" w:rsidP="2A72DFA7" w14:paraId="68E9A754" wp14:textId="654170D1">
      <w:pPr>
        <w:pStyle w:val="Normal"/>
        <w:jc w:val="both"/>
        <w:rPr>
          <w:rFonts w:ascii="Calibri" w:hAnsi="Calibri" w:eastAsia="Calibri" w:cs="Calibri"/>
          <w:b w:val="1"/>
          <w:bCs w:val="1"/>
          <w:noProof w:val="0"/>
          <w:sz w:val="20"/>
          <w:szCs w:val="20"/>
          <w:lang w:val="et-EE"/>
        </w:rPr>
      </w:pPr>
      <w:r w:rsidRPr="2A72DFA7" w:rsidR="4090E5DA">
        <w:rPr>
          <w:rFonts w:ascii="Calibri" w:hAnsi="Calibri" w:eastAsia="Calibri" w:cs="Calibri"/>
          <w:b w:val="1"/>
          <w:bCs w:val="1"/>
          <w:noProof w:val="0"/>
          <w:sz w:val="20"/>
          <w:szCs w:val="20"/>
          <w:lang w:val="et-EE"/>
        </w:rPr>
        <w:t xml:space="preserve">7 Kauba üleandmine, kontroll ja pretensioonid </w:t>
      </w:r>
    </w:p>
    <w:p xmlns:wp14="http://schemas.microsoft.com/office/word/2010/wordml" w:rsidP="2A72DFA7" w14:paraId="3872FA32" wp14:textId="64241BB9">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7.1 Müüja teavitab Klienti Kliendi tellimuse alusel tarnitud Kauba saabumisest. </w:t>
      </w:r>
    </w:p>
    <w:p xmlns:wp14="http://schemas.microsoft.com/office/word/2010/wordml" w:rsidP="2A72DFA7" w14:paraId="1FB7036F" wp14:textId="5F1EAAB2">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7.2 Klient on kohustatud Kauba vastuvõtmisel veenduma Kauba vastavuses arvel toodule ning kontrollima, et Kaubal ei ole väliseid kahjustusi. </w:t>
      </w:r>
    </w:p>
    <w:p xmlns:wp14="http://schemas.microsoft.com/office/word/2010/wordml" w:rsidP="2A72DFA7" w14:paraId="25C496BD" wp14:textId="6E14FE91">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7.3 Kui Klient täheldab Kaubal defekte, on ta kohustatud sellest teavitama Müüjat hiljemalt 7 (seitsme) päeva jooksul alates Kauba kättesaamisest. Müüjale tagastatav Kaup peab olema vigastusteta ja originaalpakendis. Pakend ei tohi olla vigastatud / määrdunud. Tagastamiseks peab Klient Müüjale edastama järgneva info: kellega on tagastamine kokku lepitud, tagastamise põhjus, Kauba täpne nimetus ja kogus ning Müüja arve number. Defektiga Kaupade ümbervahetamine toimub pärast valmistaja süüd tõendava ekspertiisi otsust. Kauba ümber vahetamisel on Klient kohustatud Müüjale tagastama defektse Kauba. </w:t>
      </w:r>
    </w:p>
    <w:p xmlns:wp14="http://schemas.microsoft.com/office/word/2010/wordml" w:rsidP="2A72DFA7" w14:paraId="46B17E5F" wp14:textId="00128E8D">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7.3 Juhul, kui Müüja laost ostetud Kaup osutub Kliendile mittesobivaks või mittevajalikuks, võib Klient Kauba Müüjale tagasi müüa 7 (seitsme) kalendripäeva jooksul alates Kauba üleandmise päevast. Tagastatav Kaup peab olema originaalpakendis ning sellel ei tohi olla paigaldamise ja kasutamise jälgi ning vigastusi. Kliendile korvatakse 70% Kauba hinnast. Kauba tagastamine toimub Kliendi vastutusel ja kulul. </w:t>
      </w:r>
    </w:p>
    <w:p xmlns:wp14="http://schemas.microsoft.com/office/word/2010/wordml" w:rsidP="2A72DFA7" w14:paraId="1DDAAAA4" wp14:textId="2474C838">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7.6 Kliendi tellimusel tarnitud Kaupu tagasi ei osteta. </w:t>
      </w:r>
    </w:p>
    <w:p xmlns:wp14="http://schemas.microsoft.com/office/word/2010/wordml" w:rsidP="2A72DFA7" w14:paraId="25E1CB22" wp14:textId="2694FC23">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8 Kliendi- ja isikuandmed</w:t>
      </w:r>
      <w:r w:rsidRPr="2A72DFA7" w:rsidR="4090E5DA">
        <w:rPr>
          <w:rFonts w:ascii="Calibri" w:hAnsi="Calibri" w:eastAsia="Calibri" w:cs="Calibri"/>
          <w:noProof w:val="0"/>
          <w:sz w:val="20"/>
          <w:szCs w:val="20"/>
          <w:lang w:val="et-EE"/>
        </w:rPr>
        <w:t xml:space="preserve"> </w:t>
      </w:r>
    </w:p>
    <w:p xmlns:wp14="http://schemas.microsoft.com/office/word/2010/wordml" w:rsidP="2A72DFA7" w14:paraId="7AA299E2" wp14:textId="3A297943">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8.1 Klient esitab Müüjale volitatud isikute nimekirja, kellel on volitus Müüjalt Kaupu ja Teenuseid tellida ja vastu võtta Kliendile kehtestatud krediiditingimuste ja/või krediidipiiri ulatuses. Kui klient volitatud isikuid ei nimeta, väljastatakse Kliendi nimel arveid ainult äriregistrisse kantud Kliendi juhatuse liikmetele. </w:t>
      </w:r>
    </w:p>
    <w:p xmlns:wp14="http://schemas.microsoft.com/office/word/2010/wordml" w:rsidP="2A72DFA7" w14:paraId="2C9F6210" wp14:textId="63E79E09">
      <w:pPr>
        <w:pStyle w:val="Normal"/>
        <w:jc w:val="both"/>
        <w:rPr>
          <w:rFonts w:ascii="Calibri" w:hAnsi="Calibri" w:eastAsia="Calibri" w:cs="Calibri"/>
          <w:noProof w:val="0"/>
          <w:sz w:val="18"/>
          <w:szCs w:val="18"/>
          <w:lang w:val="et-EE"/>
        </w:rPr>
      </w:pPr>
      <w:r w:rsidRPr="2A72DFA7" w:rsidR="4090E5DA">
        <w:rPr>
          <w:rFonts w:ascii="Calibri" w:hAnsi="Calibri" w:eastAsia="Calibri" w:cs="Calibri"/>
          <w:noProof w:val="0"/>
          <w:sz w:val="20"/>
          <w:szCs w:val="20"/>
          <w:lang w:val="et-EE"/>
        </w:rPr>
        <w:t xml:space="preserve">8.2 Klient on kohustatud Müüjale teatama kirjalikult kõikidest isikutest, kes kaotavad Kliendi volitatud esindaja õigused. Kuni vastava teate saamiseni suhtub Müüja neisse isikutesse kui Kliendi esindajatesse. Samuti on Klient kohustatud Müüjale kirjalikult teatama uute volitatud isikute lisandumisest volitatud isikute nimekirja. </w:t>
      </w:r>
      <w:proofErr w:type="spellStart"/>
      <w:proofErr w:type="spellEnd"/>
    </w:p>
    <w:p xmlns:wp14="http://schemas.microsoft.com/office/word/2010/wordml" w:rsidP="2A72DFA7" w14:paraId="389C1782" wp14:textId="567FD6A7">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8</w:t>
      </w:r>
      <w:r w:rsidRPr="2A72DFA7" w:rsidR="4090E5DA">
        <w:rPr>
          <w:rFonts w:ascii="Calibri" w:hAnsi="Calibri" w:eastAsia="Calibri" w:cs="Calibri"/>
          <w:noProof w:val="0"/>
          <w:sz w:val="20"/>
          <w:szCs w:val="20"/>
          <w:lang w:val="et-EE"/>
        </w:rPr>
        <w:t xml:space="preserve">.3 Volitatud isikuid puudutav info tuleb edasta e-posti aadressil </w:t>
      </w:r>
      <w:r w:rsidRPr="2A72DFA7" w:rsidR="4090E5DA">
        <w:rPr>
          <w:rFonts w:ascii="Calibri" w:hAnsi="Calibri" w:eastAsia="Calibri" w:cs="Calibri"/>
          <w:noProof w:val="0"/>
          <w:sz w:val="20"/>
          <w:szCs w:val="20"/>
          <w:lang w:val="et-EE"/>
        </w:rPr>
        <w:t>info@rael.ee</w:t>
      </w:r>
      <w:r w:rsidRPr="2A72DFA7" w:rsidR="4090E5DA">
        <w:rPr>
          <w:rFonts w:ascii="Calibri" w:hAnsi="Calibri" w:eastAsia="Calibri" w:cs="Calibri"/>
          <w:noProof w:val="0"/>
          <w:sz w:val="20"/>
          <w:szCs w:val="20"/>
          <w:lang w:val="et-EE"/>
        </w:rPr>
        <w:t xml:space="preserve"> </w:t>
      </w:r>
    </w:p>
    <w:p w:rsidR="2A72DFA7" w:rsidP="398A9FD0" w:rsidRDefault="2A72DFA7" w14:paraId="1E7C4555" w14:textId="34B1DF09">
      <w:pPr>
        <w:pStyle w:val="Normal"/>
        <w:jc w:val="both"/>
        <w:rPr>
          <w:rFonts w:ascii="Calibri" w:hAnsi="Calibri" w:eastAsia="Calibri" w:cs="Calibri"/>
          <w:noProof w:val="0"/>
          <w:sz w:val="18"/>
          <w:szCs w:val="18"/>
          <w:lang w:val="et-EE"/>
        </w:rPr>
      </w:pPr>
      <w:r w:rsidRPr="398A9FD0" w:rsidR="4090E5DA">
        <w:rPr>
          <w:rFonts w:ascii="Calibri" w:hAnsi="Calibri" w:eastAsia="Calibri" w:cs="Calibri"/>
          <w:noProof w:val="0"/>
          <w:sz w:val="20"/>
          <w:szCs w:val="20"/>
          <w:lang w:val="et-EE"/>
        </w:rPr>
        <w:t>8.4 Volitatud isiku identifitseerimiseks on Müüjal õigus Kliendilt paluda isikut tõendava dokumendi esitamist.</w:t>
      </w:r>
    </w:p>
    <w:p xmlns:wp14="http://schemas.microsoft.com/office/word/2010/wordml" w:rsidP="2A72DFA7" w14:paraId="52B7047A" wp14:textId="7BBBF8F9">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8.5 Müüja võib kasutada ja avaldada Kliendi ja selle volitatud isikute isikuandmeid (telefoninumber, aadress, e-posti aadress jne) kolmandatele isikutele järgmistel eesmärkidel: - Kliendibaasi hoidmiseks ja analüüsimiseks, et analüüsi tulemuste abil parendada teenuste ja kaupade valikut ning teha Kliendile paremaid pakkumisi. - Müüja ja maaletooja reklaam- ja infomaterjalide edastamiseks posti või e-posti teel. - Kliendirahulolu uuringu teostamiseks kliendirahulolu uuringut korraldavale ettevõttele. - Kliendi maksekohustuse täitmise tagamiseks võlgade haldamise ning sissenõudmisega tegelevatele koostööpartneritele. </w:t>
      </w:r>
    </w:p>
    <w:p xmlns:wp14="http://schemas.microsoft.com/office/word/2010/wordml" w:rsidP="2A72DFA7" w14:paraId="5DB73F09" wp14:textId="2AD4A32C">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8.6 Kliendil on igal ajal õigus: - Keelduda püsivalt Müüja reklaammaterjalidest ning kliendirahulolu uuringus osalemisest, teatades sellest aadressile info</w:t>
      </w:r>
      <w:r w:rsidRPr="2A72DFA7" w:rsidR="4090E5DA">
        <w:rPr>
          <w:rFonts w:ascii="Calibri" w:hAnsi="Calibri" w:eastAsia="Calibri" w:cs="Calibri"/>
          <w:noProof w:val="0"/>
          <w:sz w:val="20"/>
          <w:szCs w:val="20"/>
          <w:lang w:val="et-EE"/>
        </w:rPr>
        <w:t>@rael</w:t>
      </w:r>
      <w:r w:rsidRPr="2A72DFA7" w:rsidR="4090E5DA">
        <w:rPr>
          <w:rFonts w:ascii="Calibri" w:hAnsi="Calibri" w:eastAsia="Calibri" w:cs="Calibri"/>
          <w:noProof w:val="0"/>
          <w:sz w:val="20"/>
          <w:szCs w:val="20"/>
          <w:lang w:val="et-EE"/>
        </w:rPr>
        <w:t xml:space="preserve">.ee. - Tutvuda Müüja käsutuses olevate teda puudutavate andmetega ja nõuda vigade parandamist. - Keelduda edaspidisest isikuandmete töötlusest, teatades sellest aadressile info@rael.ee. Keeldumine ei kehti tagasiulatuvalt. </w:t>
      </w:r>
    </w:p>
    <w:p xmlns:wp14="http://schemas.microsoft.com/office/word/2010/wordml" w:rsidP="2A72DFA7" w14:paraId="0D283BF5" wp14:textId="3F262990">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8.7 Müüja kohustub töötlema Kliendi ja selle esindajate isikuandmeid kooskõlas isikuandmete kaitse seadusandlusega. </w:t>
      </w:r>
    </w:p>
    <w:p xmlns:wp14="http://schemas.microsoft.com/office/word/2010/wordml" w:rsidP="2A72DFA7" w14:paraId="004C5C1E" wp14:textId="235A2497">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9 Teadete edastamine</w:t>
      </w:r>
      <w:r w:rsidRPr="2A72DFA7" w:rsidR="4090E5DA">
        <w:rPr>
          <w:rFonts w:ascii="Calibri" w:hAnsi="Calibri" w:eastAsia="Calibri" w:cs="Calibri"/>
          <w:noProof w:val="0"/>
          <w:sz w:val="20"/>
          <w:szCs w:val="20"/>
          <w:lang w:val="et-EE"/>
        </w:rPr>
        <w:t xml:space="preserve"> </w:t>
      </w:r>
    </w:p>
    <w:p xmlns:wp14="http://schemas.microsoft.com/office/word/2010/wordml" w:rsidP="2A72DFA7" w14:paraId="12FEF221" wp14:textId="2AD81CC5">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9.1 Pool edastab Lepinguga seotud teated teise Poole Lepingus märgitud postiaadressil või e-posti teel. Aadressi ja e-posti muutusest on Pool kohustatud koheselt informeerima teist Poolt. </w:t>
      </w:r>
    </w:p>
    <w:p xmlns:wp14="http://schemas.microsoft.com/office/word/2010/wordml" w:rsidP="2A72DFA7" w14:paraId="6F6EA1C6" wp14:textId="65069DDC">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9.2 Kirjalik teade loetakse teisele Poolele üleantuks, kui postitamisest või saatmisest on möödunud 3 (kolm) kalendripäeva. </w:t>
      </w:r>
    </w:p>
    <w:p xmlns:wp14="http://schemas.microsoft.com/office/word/2010/wordml" w:rsidP="2A72DFA7" w14:paraId="367277D8" wp14:textId="55E993A6">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9.3 Poolte lepingu kohta käivad avaldused (lõpetamine, muutmine jne), samuti Poole rahalised nõuded teisele Poolele, mis esitatakse tulenevalt Lepingu rikkumisest, peavad olema saadetud kirjalikku taasesitamist võimaldavas vormis. </w:t>
      </w:r>
    </w:p>
    <w:p xmlns:wp14="http://schemas.microsoft.com/office/word/2010/wordml" w:rsidP="2A72DFA7" w14:paraId="644C7A79" wp14:textId="1DB054D5">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10 Garantii</w:t>
      </w:r>
      <w:r w:rsidRPr="2A72DFA7" w:rsidR="4090E5DA">
        <w:rPr>
          <w:rFonts w:ascii="Calibri" w:hAnsi="Calibri" w:eastAsia="Calibri" w:cs="Calibri"/>
          <w:noProof w:val="0"/>
          <w:sz w:val="20"/>
          <w:szCs w:val="20"/>
          <w:lang w:val="et-EE"/>
        </w:rPr>
        <w:t xml:space="preserve"> </w:t>
      </w:r>
    </w:p>
    <w:p xmlns:wp14="http://schemas.microsoft.com/office/word/2010/wordml" w:rsidP="2A72DFA7" w14:paraId="0AD63FF3" wp14:textId="5D85A2E4">
      <w:pPr>
        <w:pStyle w:val="Normal"/>
        <w:jc w:val="both"/>
        <w:rPr>
          <w:rFonts w:ascii="Calibri" w:hAnsi="Calibri" w:eastAsia="Calibri" w:cs="Calibri"/>
          <w:noProof w:val="0"/>
          <w:sz w:val="18"/>
          <w:szCs w:val="18"/>
          <w:lang w:val="et-EE"/>
        </w:rPr>
      </w:pPr>
      <w:r w:rsidRPr="2A72DFA7" w:rsidR="4090E5DA">
        <w:rPr>
          <w:rFonts w:ascii="Calibri" w:hAnsi="Calibri" w:eastAsia="Calibri" w:cs="Calibri"/>
          <w:noProof w:val="0"/>
          <w:sz w:val="20"/>
          <w:szCs w:val="20"/>
          <w:lang w:val="et-EE"/>
        </w:rPr>
        <w:t xml:space="preserve">10.1 Müüja kohustub tagama Teenusele ja müüdud Kaubale garantiide kehtivuse alates müügikuupäevast kauba paigaldamisel autoriseeritud töökojas. </w:t>
      </w:r>
    </w:p>
    <w:p xmlns:wp14="http://schemas.microsoft.com/office/word/2010/wordml" w:rsidP="2A72DFA7" w14:paraId="08228EAE" wp14:textId="26AF4679">
      <w:pPr>
        <w:pStyle w:val="Normal"/>
        <w:jc w:val="both"/>
        <w:rPr>
          <w:rFonts w:ascii="Calibri" w:hAnsi="Calibri" w:eastAsia="Calibri" w:cs="Calibri"/>
          <w:noProof w:val="0"/>
          <w:sz w:val="20"/>
          <w:szCs w:val="20"/>
          <w:lang w:val="et-EE"/>
        </w:rPr>
      </w:pPr>
      <w:r w:rsidRPr="2A72DFA7" w:rsidR="4090E5DA">
        <w:rPr>
          <w:rFonts w:ascii="Calibri" w:hAnsi="Calibri" w:eastAsia="Calibri" w:cs="Calibri"/>
          <w:b w:val="1"/>
          <w:bCs w:val="1"/>
          <w:noProof w:val="0"/>
          <w:sz w:val="20"/>
          <w:szCs w:val="20"/>
          <w:lang w:val="et-EE"/>
        </w:rPr>
        <w:t>11 Lõppsätted</w:t>
      </w:r>
      <w:r w:rsidRPr="2A72DFA7" w:rsidR="4090E5DA">
        <w:rPr>
          <w:rFonts w:ascii="Calibri" w:hAnsi="Calibri" w:eastAsia="Calibri" w:cs="Calibri"/>
          <w:noProof w:val="0"/>
          <w:sz w:val="20"/>
          <w:szCs w:val="20"/>
          <w:lang w:val="et-EE"/>
        </w:rPr>
        <w:t xml:space="preserve"> </w:t>
      </w:r>
    </w:p>
    <w:p xmlns:wp14="http://schemas.microsoft.com/office/word/2010/wordml" w:rsidP="2A72DFA7" w14:paraId="2F8A931E" wp14:textId="0FFD1A83">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11.1 Leping jõustub osapoolte allakirjutamise hetkest ja on tähtajatu, kui Lepingu osapooled ei ole Kliendilepingus kokku leppinud teisiti. </w:t>
      </w:r>
    </w:p>
    <w:p xmlns:wp14="http://schemas.microsoft.com/office/word/2010/wordml" w:rsidP="2A72DFA7" w14:paraId="321CCC92" wp14:textId="6CA9E28A">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11.2 Käesoleva Lepingu nõuetekohast täitmist takistavate ettenägematute asjaolude ilmnemisel juhinduvad Lepingupooled võlaõigusseadusest. </w:t>
      </w:r>
    </w:p>
    <w:p xmlns:wp14="http://schemas.microsoft.com/office/word/2010/wordml" w:rsidP="2A72DFA7" w14:paraId="062BB328" wp14:textId="471F1845">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11.3 Kummalgi Poolel on õigus Leping ühepoolselt lõpetada, kui on rikutud käesoleva Lepingu tingimusi. Lepingu lõpetamise teade tuleb teisele Poolele saata kirjalikku taasesitamist võimaldavas vormis. </w:t>
      </w:r>
    </w:p>
    <w:p xmlns:wp14="http://schemas.microsoft.com/office/word/2010/wordml" w:rsidP="2A72DFA7" w14:paraId="5AB355B5" wp14:textId="7E587EF5">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11.4 Lepingut saab muuta ja täiendada Pooltevahelise kirjaliku kokkuleppe alusel. </w:t>
      </w:r>
    </w:p>
    <w:p xmlns:wp14="http://schemas.microsoft.com/office/word/2010/wordml" w:rsidP="2A72DFA7" w14:paraId="547F4098" wp14:textId="7A60FD9D">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11.5 Kummalgi Poolel on keelatud käesolevast Lepingust tulenevate kohustuste delegeerimine kolmandatele osapooltele ilma teise Poole kirjaliku nõusolekuta. </w:t>
      </w:r>
    </w:p>
    <w:p xmlns:wp14="http://schemas.microsoft.com/office/word/2010/wordml" w:rsidP="2A72DFA7" w14:paraId="1C67DCB3" wp14:textId="1E9FBB5B">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 xml:space="preserve">11.6 Lepingu sõlmimisel ja täitmisel juhinduvad Pooled Eesti Vabariigis kehtivatest õigusaktidest. Lepingust tekkivad vaidlused, mida ei suudeta lahendada läbirääkimiste teel, kuuluvad lahendamisele Eesti Vabariigi Harju Maakohtus. </w:t>
      </w:r>
    </w:p>
    <w:p xmlns:wp14="http://schemas.microsoft.com/office/word/2010/wordml" w:rsidP="2A72DFA7" w14:paraId="4728856F" wp14:textId="2FDF9393">
      <w:pPr>
        <w:pStyle w:val="Normal"/>
        <w:jc w:val="both"/>
        <w:rPr>
          <w:rFonts w:ascii="Calibri" w:hAnsi="Calibri" w:eastAsia="Calibri" w:cs="Calibri"/>
          <w:noProof w:val="0"/>
          <w:sz w:val="20"/>
          <w:szCs w:val="20"/>
          <w:lang w:val="et-EE"/>
        </w:rPr>
      </w:pPr>
      <w:r w:rsidRPr="2A72DFA7" w:rsidR="4090E5DA">
        <w:rPr>
          <w:rFonts w:ascii="Calibri" w:hAnsi="Calibri" w:eastAsia="Calibri" w:cs="Calibri"/>
          <w:noProof w:val="0"/>
          <w:sz w:val="20"/>
          <w:szCs w:val="20"/>
          <w:lang w:val="et-EE"/>
        </w:rPr>
        <w:t>11.7 Leping on koostatud kahes juriidiliselt võrdses eksemplaris, millest üks jääb Kliendile ja teine Müüjale.</w:t>
      </w:r>
    </w:p>
    <w:sectPr>
      <w:pgSz w:w="11906" w:h="16838" w:orient="portrait"/>
      <w:pgMar w:top="1440" w:right="1440" w:bottom="1440" w:left="1440" w:header="708" w:footer="708" w:gutter="0"/>
      <w:cols w:space="708"/>
      <w:docGrid w:linePitch="360"/>
      <w:headerReference w:type="default" r:id="R597cbc5708da448a"/>
      <w:footerReference w:type="default" r:id="Raf96e2d59eb44d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A72DFA7" w:rsidTr="398A9FD0" w14:paraId="199DA3FD">
      <w:tc>
        <w:tcPr>
          <w:tcW w:w="3005" w:type="dxa"/>
          <w:tcMar/>
        </w:tcPr>
        <w:p w:rsidR="2A72DFA7" w:rsidP="398A9FD0" w:rsidRDefault="2A72DFA7" w14:paraId="26C01D3B" w14:textId="4C62788F">
          <w:pPr>
            <w:pStyle w:val="Header"/>
            <w:bidi w:val="0"/>
            <w:ind w:left="-115"/>
            <w:jc w:val="left"/>
            <w:rPr>
              <w:i w:val="1"/>
              <w:iCs w:val="1"/>
              <w:sz w:val="14"/>
              <w:szCs w:val="14"/>
            </w:rPr>
          </w:pPr>
          <w:r w:rsidRPr="398A9FD0" w:rsidR="398A9FD0">
            <w:rPr>
              <w:i w:val="1"/>
              <w:iCs w:val="1"/>
              <w:sz w:val="16"/>
              <w:szCs w:val="16"/>
            </w:rPr>
            <w:t>2022</w:t>
          </w:r>
        </w:p>
      </w:tc>
      <w:tc>
        <w:tcPr>
          <w:tcW w:w="3005" w:type="dxa"/>
          <w:tcMar/>
        </w:tcPr>
        <w:p w:rsidR="2A72DFA7" w:rsidP="2A72DFA7" w:rsidRDefault="2A72DFA7" w14:paraId="65C4EBCD" w14:textId="00C5A0B4">
          <w:pPr>
            <w:pStyle w:val="Header"/>
            <w:bidi w:val="0"/>
            <w:jc w:val="center"/>
          </w:pPr>
          <w:r>
            <w:fldChar w:fldCharType="begin"/>
          </w:r>
          <w:r>
            <w:instrText xml:space="preserve">PAGE</w:instrText>
          </w:r>
          <w:r>
            <w:fldChar w:fldCharType="separate"/>
          </w:r>
          <w:r>
            <w:fldChar w:fldCharType="end"/>
          </w:r>
        </w:p>
      </w:tc>
      <w:tc>
        <w:tcPr>
          <w:tcW w:w="3005" w:type="dxa"/>
          <w:tcMar/>
        </w:tcPr>
        <w:p w:rsidR="2A72DFA7" w:rsidP="2A72DFA7" w:rsidRDefault="2A72DFA7" w14:paraId="5DCE3456" w14:textId="04AE3CF3">
          <w:pPr>
            <w:pStyle w:val="Header"/>
            <w:bidi w:val="0"/>
            <w:ind w:right="-115"/>
            <w:jc w:val="right"/>
          </w:pPr>
        </w:p>
      </w:tc>
    </w:tr>
  </w:tbl>
  <w:p w:rsidR="2A72DFA7" w:rsidP="2A72DFA7" w:rsidRDefault="2A72DFA7" w14:paraId="29A0DDE5" w14:textId="3D1ED796">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A72DFA7" w:rsidTr="2A72DFA7" w14:paraId="52B8D51C">
      <w:tc>
        <w:tcPr>
          <w:tcW w:w="3005" w:type="dxa"/>
          <w:tcMar/>
        </w:tcPr>
        <w:p w:rsidR="2A72DFA7" w:rsidP="2A72DFA7" w:rsidRDefault="2A72DFA7" w14:paraId="0D77D53A" w14:textId="60E8B67E">
          <w:pPr>
            <w:pStyle w:val="Header"/>
            <w:bidi w:val="0"/>
            <w:ind w:left="-115"/>
            <w:jc w:val="left"/>
          </w:pPr>
        </w:p>
      </w:tc>
      <w:tc>
        <w:tcPr>
          <w:tcW w:w="3005" w:type="dxa"/>
          <w:tcMar/>
        </w:tcPr>
        <w:p w:rsidR="2A72DFA7" w:rsidP="2A72DFA7" w:rsidRDefault="2A72DFA7" w14:paraId="71E3DD96" w14:textId="72F2ABB2">
          <w:pPr>
            <w:pStyle w:val="Header"/>
            <w:bidi w:val="0"/>
            <w:jc w:val="center"/>
          </w:pPr>
        </w:p>
      </w:tc>
      <w:tc>
        <w:tcPr>
          <w:tcW w:w="3005" w:type="dxa"/>
          <w:tcMar/>
        </w:tcPr>
        <w:p w:rsidR="2A72DFA7" w:rsidP="2A72DFA7" w:rsidRDefault="2A72DFA7" w14:paraId="54FFA2C4" w14:textId="2A86E73F">
          <w:pPr>
            <w:pStyle w:val="Header"/>
            <w:bidi w:val="0"/>
            <w:ind w:right="-115"/>
            <w:jc w:val="right"/>
          </w:pPr>
          <w:r w:rsidR="2A72DFA7">
            <w:drawing>
              <wp:inline wp14:editId="04B90B9D" wp14:anchorId="605EF7B7">
                <wp:extent cx="1762125" cy="904875"/>
                <wp:effectExtent l="0" t="0" r="0" b="0"/>
                <wp:docPr id="530228328" name="" title=""/>
                <wp:cNvGraphicFramePr>
                  <a:graphicFrameLocks noChangeAspect="1"/>
                </wp:cNvGraphicFramePr>
                <a:graphic>
                  <a:graphicData uri="http://schemas.openxmlformats.org/drawingml/2006/picture">
                    <pic:pic>
                      <pic:nvPicPr>
                        <pic:cNvPr id="0" name=""/>
                        <pic:cNvPicPr/>
                      </pic:nvPicPr>
                      <pic:blipFill>
                        <a:blip r:embed="Ra4c10abfa6894b8f">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r>
  </w:tbl>
  <w:p w:rsidR="2A72DFA7" w:rsidP="2A72DFA7" w:rsidRDefault="2A72DFA7" w14:paraId="69E8A77F" w14:textId="733EB10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0F8CBD"/>
    <w:rsid w:val="001EF1E7"/>
    <w:rsid w:val="003FF852"/>
    <w:rsid w:val="05DE3877"/>
    <w:rsid w:val="0852F7BD"/>
    <w:rsid w:val="0DAB0640"/>
    <w:rsid w:val="1A069799"/>
    <w:rsid w:val="1A069799"/>
    <w:rsid w:val="1AB6928D"/>
    <w:rsid w:val="1AB6928D"/>
    <w:rsid w:val="1D3E385B"/>
    <w:rsid w:val="1DEE334F"/>
    <w:rsid w:val="22C1A472"/>
    <w:rsid w:val="27BE0986"/>
    <w:rsid w:val="2A72DFA7"/>
    <w:rsid w:val="2C55D206"/>
    <w:rsid w:val="2D5C49AB"/>
    <w:rsid w:val="3447BB8E"/>
    <w:rsid w:val="34BC25F9"/>
    <w:rsid w:val="355F6EEC"/>
    <w:rsid w:val="35E38BEF"/>
    <w:rsid w:val="398A9FD0"/>
    <w:rsid w:val="4090E5DA"/>
    <w:rsid w:val="490E51B9"/>
    <w:rsid w:val="490F8CBD"/>
    <w:rsid w:val="4CAC8766"/>
    <w:rsid w:val="5095CECD"/>
    <w:rsid w:val="55693FF0"/>
    <w:rsid w:val="5F391627"/>
    <w:rsid w:val="60993DE5"/>
    <w:rsid w:val="6270B6E9"/>
    <w:rsid w:val="64023F99"/>
    <w:rsid w:val="70F2F7D8"/>
    <w:rsid w:val="728EC839"/>
    <w:rsid w:val="728EC839"/>
    <w:rsid w:val="7556EA6B"/>
    <w:rsid w:val="7951462B"/>
    <w:rsid w:val="7A5DA65A"/>
    <w:rsid w:val="7C72029B"/>
    <w:rsid w:val="7D08578F"/>
    <w:rsid w:val="7D08578F"/>
    <w:rsid w:val="7DD17A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DF75"/>
  <w15:chartTrackingRefBased/>
  <w15:docId w15:val="{E6E7EFAA-BEAC-418F-AFEB-1AA438381E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597cbc5708da448a" /><Relationship Type="http://schemas.openxmlformats.org/officeDocument/2006/relationships/footer" Target="footer.xml" Id="Raf96e2d59eb44d34" /></Relationships>
</file>

<file path=word/_rels/header.xml.rels>&#65279;<?xml version="1.0" encoding="utf-8"?><Relationships xmlns="http://schemas.openxmlformats.org/package/2006/relationships"><Relationship Type="http://schemas.openxmlformats.org/officeDocument/2006/relationships/image" Target="/media/image.jpg" Id="Ra4c10abfa6894b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2022-05-13T09:20:00.2739104Z</dcterms:created>
  <dcterms:modified xsi:type="dcterms:W3CDTF">2022-05-13T10:55:54.8914100Z</dcterms:modified>
  <dc:creator>Lauri Vaiksaar</dc:creator>
  <lastModifiedBy>Lauri Vaiksaar</lastModifiedBy>
</coreProperties>
</file>